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846" w:type="dxa"/>
        <w:tblInd w:w="93" w:type="dxa"/>
        <w:tblLook w:val="04A0" w:firstRow="1" w:lastRow="0" w:firstColumn="1" w:lastColumn="0" w:noHBand="0" w:noVBand="1"/>
      </w:tblPr>
      <w:tblGrid>
        <w:gridCol w:w="25"/>
        <w:gridCol w:w="3810"/>
        <w:gridCol w:w="820"/>
        <w:gridCol w:w="1590"/>
        <w:gridCol w:w="576"/>
        <w:gridCol w:w="553"/>
        <w:gridCol w:w="1298"/>
        <w:gridCol w:w="1298"/>
        <w:gridCol w:w="1727"/>
        <w:gridCol w:w="979"/>
        <w:gridCol w:w="2081"/>
        <w:gridCol w:w="89"/>
      </w:tblGrid>
      <w:tr w:rsidR="00153904" w:rsidRPr="00366B36" w:rsidTr="00A323D4">
        <w:trPr>
          <w:gridAfter w:val="1"/>
          <w:wAfter w:w="89" w:type="dxa"/>
          <w:trHeight w:val="1424"/>
        </w:trPr>
        <w:tc>
          <w:tcPr>
            <w:tcW w:w="14757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3904" w:rsidRPr="00366B36" w:rsidRDefault="00153904" w:rsidP="008301B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66B3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Приложение </w:t>
            </w:r>
            <w:r w:rsidR="009C11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  <w:r w:rsidRPr="00366B3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к Решению Совета депутатов</w:t>
            </w:r>
            <w:r w:rsidRPr="00366B3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муниципального образования </w:t>
            </w:r>
            <w:r w:rsidRPr="00366B3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городской округ Люберцы   </w:t>
            </w:r>
            <w:r w:rsidRPr="00366B3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Московской области    </w:t>
            </w:r>
            <w:r w:rsidRPr="00366B3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от </w:t>
            </w:r>
            <w:r w:rsidR="003F04D1" w:rsidRPr="00DD42EE"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  <w:t>30.09.2020   № 384/53</w:t>
            </w:r>
            <w:bookmarkStart w:id="0" w:name="_GoBack"/>
            <w:bookmarkEnd w:id="0"/>
          </w:p>
        </w:tc>
      </w:tr>
      <w:tr w:rsidR="00153904" w:rsidRPr="00366B36" w:rsidTr="00A323D4">
        <w:trPr>
          <w:gridAfter w:val="1"/>
          <w:wAfter w:w="89" w:type="dxa"/>
          <w:trHeight w:val="2173"/>
        </w:trPr>
        <w:tc>
          <w:tcPr>
            <w:tcW w:w="14757" w:type="dxa"/>
            <w:gridSpan w:val="11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53904" w:rsidRPr="00366B36" w:rsidRDefault="00153904" w:rsidP="008301B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66B3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Приложение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  <w:r w:rsidRPr="00366B3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к Решению Совета депутатов</w:t>
            </w:r>
            <w:r w:rsidRPr="00366B3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муниципального образования </w:t>
            </w:r>
            <w:r w:rsidRPr="00366B3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городской округ Люберцы   </w:t>
            </w:r>
            <w:r w:rsidRPr="00366B3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Московской области    </w:t>
            </w:r>
            <w:r w:rsidRPr="00366B3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от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11.12.2019</w:t>
            </w:r>
            <w:r w:rsidRPr="00366B3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№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331/41</w:t>
            </w:r>
            <w:r w:rsidRPr="00366B3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153904" w:rsidRPr="00366B36" w:rsidTr="00A323D4">
        <w:trPr>
          <w:gridAfter w:val="1"/>
          <w:wAfter w:w="89" w:type="dxa"/>
          <w:trHeight w:val="1663"/>
        </w:trPr>
        <w:tc>
          <w:tcPr>
            <w:tcW w:w="14757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153904" w:rsidRPr="00366B36" w:rsidRDefault="00153904" w:rsidP="008301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C573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Распределение бюджетных ассигнований по разделам, подразделам, целевым статьям (муниципальным программам муниципального образования городской округ Люберцы Московской области  и непрограммным направлениям деятельности), группам и подгруппам видов расходов классификации расходов бюджета муниципального образования городской округ Люберцы Московской области на 20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</w:t>
            </w:r>
            <w:r w:rsidRPr="003C573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год </w:t>
            </w:r>
          </w:p>
        </w:tc>
      </w:tr>
      <w:tr w:rsidR="00153904" w:rsidRPr="00366B36" w:rsidTr="00A323D4">
        <w:trPr>
          <w:gridAfter w:val="1"/>
          <w:wAfter w:w="89" w:type="dxa"/>
          <w:trHeight w:val="315"/>
        </w:trPr>
        <w:tc>
          <w:tcPr>
            <w:tcW w:w="3835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3904" w:rsidRPr="00366B36" w:rsidRDefault="00153904" w:rsidP="008301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66B3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right w:val="nil"/>
            </w:tcBorders>
            <w:shd w:val="clear" w:color="FFFFFF" w:fill="FFFFFF"/>
            <w:vAlign w:val="center"/>
            <w:hideMark/>
          </w:tcPr>
          <w:p w:rsidR="00153904" w:rsidRPr="00366B36" w:rsidRDefault="00153904" w:rsidP="008301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66B3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90" w:type="dxa"/>
            <w:tcBorders>
              <w:top w:val="nil"/>
              <w:left w:val="nil"/>
              <w:right w:val="nil"/>
            </w:tcBorders>
            <w:shd w:val="clear" w:color="FFFFFF" w:fill="FFFFFF"/>
            <w:vAlign w:val="center"/>
            <w:hideMark/>
          </w:tcPr>
          <w:p w:rsidR="00153904" w:rsidRPr="00366B36" w:rsidRDefault="00153904" w:rsidP="008301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66B3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  <w:hideMark/>
          </w:tcPr>
          <w:p w:rsidR="00153904" w:rsidRPr="00366B36" w:rsidRDefault="00153904" w:rsidP="008301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66B3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936" w:type="dxa"/>
            <w:gridSpan w:val="6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153904" w:rsidRPr="00366B36" w:rsidRDefault="00153904" w:rsidP="008301B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66B3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 рублей)</w:t>
            </w:r>
          </w:p>
        </w:tc>
      </w:tr>
      <w:tr w:rsidR="00E90DF6" w:rsidRPr="009C1194" w:rsidTr="00A323D4">
        <w:trPr>
          <w:gridBefore w:val="1"/>
          <w:wBefore w:w="25" w:type="dxa"/>
          <w:trHeight w:val="20"/>
          <w:tblHeader/>
        </w:trPr>
        <w:tc>
          <w:tcPr>
            <w:tcW w:w="7349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0DF6" w:rsidRPr="009C1194" w:rsidRDefault="00A323D4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</w:t>
            </w:r>
            <w:r w:rsidR="00E90DF6"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аименования</w:t>
            </w:r>
          </w:p>
        </w:tc>
        <w:tc>
          <w:tcPr>
            <w:tcW w:w="129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0DF6" w:rsidRPr="009C1194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Рз</w:t>
            </w:r>
          </w:p>
        </w:tc>
        <w:tc>
          <w:tcPr>
            <w:tcW w:w="129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0DF6" w:rsidRPr="009C1194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</w:t>
            </w:r>
          </w:p>
        </w:tc>
        <w:tc>
          <w:tcPr>
            <w:tcW w:w="17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0DF6" w:rsidRPr="009C1194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ЦСР</w:t>
            </w:r>
          </w:p>
        </w:tc>
        <w:tc>
          <w:tcPr>
            <w:tcW w:w="97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0DF6" w:rsidRPr="009C1194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217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E90DF6" w:rsidRPr="009C1194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Сумма </w:t>
            </w:r>
          </w:p>
        </w:tc>
      </w:tr>
      <w:tr w:rsidR="00E90DF6" w:rsidRPr="009C1194" w:rsidTr="00A323D4">
        <w:trPr>
          <w:gridBefore w:val="1"/>
          <w:wBefore w:w="25" w:type="dxa"/>
          <w:trHeight w:val="20"/>
          <w:tblHeader/>
        </w:trPr>
        <w:tc>
          <w:tcPr>
            <w:tcW w:w="7349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90DF6" w:rsidRPr="009C1194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90DF6" w:rsidRPr="009C1194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90DF6" w:rsidRPr="009C1194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90DF6" w:rsidRPr="009C1194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90DF6" w:rsidRPr="009C1194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7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0DF6" w:rsidRPr="009C1194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E90DF6" w:rsidRPr="009C1194" w:rsidTr="00A323D4">
        <w:trPr>
          <w:gridBefore w:val="1"/>
          <w:wBefore w:w="25" w:type="dxa"/>
          <w:trHeight w:val="20"/>
          <w:tblHeader/>
        </w:trPr>
        <w:tc>
          <w:tcPr>
            <w:tcW w:w="734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0DF6" w:rsidRPr="009C1194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0DF6" w:rsidRPr="009C1194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0DF6" w:rsidRPr="009C1194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0DF6" w:rsidRPr="009C1194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0DF6" w:rsidRPr="009C1194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17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0DF6" w:rsidRPr="009C1194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1 509 580 097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3 121 960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3 121 960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3 121 960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3 121 960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Функционирование высшего должностного лица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3 121 960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3 121 960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3 121 960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27 513 760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27 513 760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Председатель представительного органа местного самоуправления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2 188 200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2 188 200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2 188 200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содержание представительного органа муниципального образования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25 325 560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20 951 800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20 951 800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4 373 760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4 373 760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427 965 702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4 205 000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архивного дела"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4 205 000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"Временное хранение, комплектование, учет и использование архивных документов, относящихся к собственности Московской области и временно хранящихся в муниципальных архивах"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4 205 000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4 205 000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4 205 000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4 205 000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Муниципальная программа "Образование"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14 040 000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14 040 000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14 040 000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14 040 000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14 040 000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14 040 000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10 658 000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10 658 000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мер социальной поддержки и субсидий по оплате жилого помещения и коммунальных услуг гражданам Российской Федерации, имеющим место жительства в Московской области"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10 658 000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предоставления гражданам субсидий на оплату жилого помещения и коммунальных услуг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10 658 000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10 116 060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10 116 060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541 940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541 940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1 647 000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эпизоотического и ветеринарно-санитарного благополучия"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1 647 000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эпизоотического благополучия территории от заноса и распространения заразных, в том числе особо опасных болезней животных, включая африканскую чуму свиней"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1 647 000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Московской области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1 647 000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1 373 000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1 373 000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274 000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274 000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"Жилище"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"Комплексное освоение земельных участков в целях жилищного строительства и развитие застроенных территорий"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выполнения отдельных государственных полномочий в сфере жилищной политики, переданных органам местного самоуправления"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государственных </w:t>
            </w: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(муниципальных) органов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Муниципальная программа "Развитие инженерной инфраструктуры и энергоэффективности"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351 095 345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"Совершенствование муниципальной службы Московской области"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профессионального развития муниципальных служащих Московской области"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</w:t>
            </w: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кадров для муниципальной службы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350 995 345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350 995 345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350 346 232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271 483 131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271 483 131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78 473 445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78 473 445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389 657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389 657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Взносы в общественные организации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1250100870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649 113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1250100870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649 113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1250100870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649 113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Муниципальная программа "Развитие институтов гражданского общества, повышение эффективности местного самоуправления и реализации молодежной </w:t>
            </w: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политики"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38 904 883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"Развитие системы информирования населения о деятельности органов местного самоуправления Московской области, создание доступной современной медиасреды"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38 904 883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"Информирование населения об основных событиях социально-экономического развития и общественно-политической жизни"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38 904 883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в печатных СМИ)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7 846 000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7 846 000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7 846 000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</w:t>
            </w: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радиопрограммы)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1 759 000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1 759 000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1 759 000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телепередач)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23 988 183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Закупка товаров, работ и услуг для обеспечения </w:t>
            </w: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23 988 183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23 988 183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в электронных СМИ, распространяемых в сети Интернет (сетевых изданиях). Создание и ведение информационных ресурсов и баз данных муниципального образования)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3 778 290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3 778 290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3 778 290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</w:t>
            </w: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путем изготовления и распространения полиграфической продукции о социально значимых вопросах в деятельности органов местного самоуправления муниципального образования, формирование положительного образа муниципального образования как социально ориентированного, комфортного для жизни и ведения предпринимательской деятельности)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1 533 410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1 533 410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1 533 410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"Архитектура и градостроительство"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"Реализация политики пространственного развития"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выполнения отдельных государственных полномочий в сфере архитектуры и градостроительства, переданных органам местного самоуправления"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Осуществление отдельных государственных полномочий в части присвоения адресов объектам адресации, изменения и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 дорог регионального или </w:t>
            </w: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межмуниципального значения, местного значения муниципального района), наименований элементам планировочной структуры, изменения, аннулирования таких наименований, согласования переустройства и перепланировки помещений в многоквартирном доме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3 464 474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(Расходы на оплату кредиторской задолженности)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3 464 474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3 464 474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3 464 474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66 542 103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44 322 458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44 322 458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44 322 458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финансового органа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44 322 458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</w:t>
            </w: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39 294 493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39 294 493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4 977 065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4 977 065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22 219 645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Председатель Контрольно-счетной палаты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9500000140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2 082 551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9500000140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2 082 551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9500000140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2 082 551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20 137 094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18 392 200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государственных </w:t>
            </w: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(муниципальных) органов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18 392 200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1 744 894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1 744 894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4 640 750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4 640 750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выборов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9900000040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4 640 750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9900000040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4 640 750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Специальные расходы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9900000040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4 640 750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фонды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45 815 000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45 815 000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Резервный фонд администрации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45 815 000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45 815 000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45 815 000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933 980 823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1 056 700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1 036 700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поддержания здорового образа жизни"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0412000000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1 036 700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Возмещение расходов на материально-техническое обеспечение клубов "Активное долголетие"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0412062840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1 036 700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0412062840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1 036 700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0412062840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1 036 700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субсидии СО НКО в сфере охраны здоровья)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Муниципальная программа "Управление имуществом и </w:t>
            </w: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муниципальными финансами"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483 286 009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"Развитие имущественного комплекса"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75 378 077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64 165 077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Расходы, связанные с владением, пользованием и распоряжением имуществом, находящимся в муниципальной собственности городского округа)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16 253 000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16 253 000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16 253 000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Оплата услуг за начисление, взимание и учет платы за наем муниципального жилищного фонда)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1 220 000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1 220 000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1 220 000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(Взносы на капитальный ремонт общего имущества многоквартирных домов)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1210200174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46 692 077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1210200174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46 692 077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закупки товаров, работ и услуг для обеспечения </w:t>
            </w: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1210200174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46 692 077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"Создание условий для реализации государственных полномочий в области земельных отношений"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11 213 000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государственных полномочий Московской области в области земельных отношений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11 213 000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9 592 220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9 592 220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1 620 780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1 620 780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407 907 932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407 907 932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12 656 277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304 277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304 277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12 142 000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1 966 000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10 176 000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34 270 553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31 961 630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31 961 630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1 831 415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1 831 415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477 508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477 508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централизованная бухгалтерия муниципального образования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130 711 636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117 048 642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117 048 642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13 662 966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13 662 966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обеспечение деятельности органов местного самоуправления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230 269 466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193 640 234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193 640 234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35 934 945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35 934 945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694 287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694 287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4 626 000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"Развитие системы информирования населения о деятельности органов местного самоуправления Московской области, создание доступной современной медиасреды"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создания и эксплуатации сети объектов наружной рекламы"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(Приведение в соответствие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рекламных конструкций)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(Проведение мероприятий, к которым обеспечено праздничное/тематическое оформление территории муниципального образования в соответствии с постановлением Правительства Московской области от 21.05.2014 № 363/16 «Об утверждении Методических рекомендаций по размещению и эксплуатации элементов </w:t>
            </w: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праздничного, тематического и праздничного светового оформления на территории Московской области»)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(ПИнформирование населения об основных событиях социально-экономического развития и общественно-политической жизни посредством размещения социальной рекламы на объектах наружной рекламы и информации)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1 726 000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"Корректировка списков кандидатов в присяжные заседатели федеральных судов общей юрисдикции в Российской Федерации"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"Подготовка и проведение Всероссийской переписи населения"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1350600000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1 720 000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Всероссийской переписи населения 2020 года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1350654690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1 720 000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1350654690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1 720 000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1350654690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1 720 000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"Пассажирский транспорт общего пользования"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транспортного обслуживания населения по муниципальным маршрутам регулярных перевозок по регулируемым тарифам в соответствии с муниципальными контрактами и договорами на выполнение работ по перевозке пассажиров"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условий для предоставления транспортных услуг населению и организация транспортного обслуживания населения в границах городского округа (в части автомобильного транспорта) (Организация транспортных услуг по перевозке организованных групп населения (спортсменов, молодёжи, пенсионеров, подростков и др.) городского округа Люберцы для участия в областных и окружных мероприятиях)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Муниципальная программа "Цифровое муниципальное образование"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275 890 771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275 890 771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деятельности многофункциональных центров предоставления государственных и муниципальных услуг"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273 964 771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266 184 771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266 184 771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266 184 771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многофункциональный центр  предоставления государственных и муниципальных услуг (Обеспечение оборудованием и поддержание работоспособности многофункциональных центров предоставления государственных и муниципальных услуг)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1510206191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4 329 000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1510206191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4 329 000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1510206191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4 329 000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Организация деятельности многофункциональных центров предоставления государственных и муниципальных услуг, действующих на территории Московской области, по </w:t>
            </w: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обеспечению консультирования работниками МФЦ граждан в рамках Единой системы приема и обработки сообщений по вопросам деятельности исполнительных органов государственной власти Московской области, органов местного самоуправления муниципальных образований Московской области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15102S0720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3 451 000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15102S0720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3 451 000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15102S0720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3 451 000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"Совершенствование системы предоставления государственных и муниципальных услуг по принципу одного окна в многофункциональных центрах предоставления государственных и муниципальных услуг"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1510300000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1 926 000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Дооснащение материально-техническими средствами – приобретение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 в многофункциональных центрах предоставления государственных и муниципальных услуг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15103S0860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1 926 000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15103S0860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1 926 000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15103S0860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1 926 000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152 183 343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Оплата исполнительных листов, судебных издержек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20 109 768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20 109 768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20 109 768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расходы (Зарезервированные средства на </w:t>
            </w: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финансирование расходов, по которым предусмотрено софинансирование в виде субсидий, предоставляемых из бюджета вышестоящего уровня)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124 561 370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124 561 370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124 561 370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(Расходы на исполнение судебных актов и (или) иных документов по обращению взыскания на средства бюджета городского округа Люберцы Московской области)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9900004002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1 558 335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9900004002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1 558 335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9900004002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1 558 335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(Расходы на оплату кредиторской задолженности)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2 143 870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2 143 870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2 143 870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мероприятия, проводимые в связи с коронавирусом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990000400К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3 810 000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990000400К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3 810 000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990000400К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3 810 000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Национальная оборона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407 000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Мобилизационная подготовка экономики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407 000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407 000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407 000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"Создание условий для реализации </w:t>
            </w: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полномочий органов местного самоуправления"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02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407 000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Организация и осуществление мероприятий по мобилизационной подготовке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407 000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407 000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407 000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117 699 185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8 527 069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8 152 069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"Снижение рисков возникновения и смягчение последствий чрезвычайных ситуаций природного и техногенного характера на территории муниципального образования Московской области"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мероприятий по защите и смягчению последствий от чрезвычайных ситуаций природного и техногенного характера населения и территорий муниципального образования Московской области"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(Изготовление наглядных пособий, информационных стендов, табличек, листовок, памяток, брошюр, видеороликов по действиям населения в ЧС)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Закупка товаров, работ и услуг для обеспечения </w:t>
            </w: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(Реализация мероприятий предусмотренных Планом действий и предупреждения чрезвычайных ситуаций природного и техногенного характера муниципального образования Московской области (разработка, корректировка, всех Планов и т.д.))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0820100347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0820100347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0820100347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"Выполнение мероприятий по безопасности населения на водных объектах, расположенных на территории муниципального образования Московской области"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 (Изготовление наглядных пособий, информационных стендов, аншлагов, табличек по мерам безопасности на водных объектах в зонах отдыха на водных объектах)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Осуществление мероприятий по обеспечению </w:t>
            </w: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безопасности людей на водных объектах, охране их жизни и здоровья (Организация деятельности спасательных постов на водных объектах, закупка передвижных водно-спасательных постов и оснащения для водно-спасательных постов)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совершенствование систем оповещения и информирования населения муниципального образования Московской области"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6 752 069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"Создание, развитие и поддержание в постоянной готовности систем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 (происшествиях) на территории муниципального образования Московской области"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6 752 069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в состоянии постоянной готовности к использованию систем оповещения населения об опасности, объектов гражданской обороны (Содержание, приобретение и установка оборудования системы оповещения населения городского округа 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6 752 069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6 752 069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6 752 069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375 000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мероприятия, проводимые в связи с коронавирусом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990000400К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375 000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990000400К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375 000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990000400К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375 000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109 172 116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105 357 332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49 828 080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деятельности общественных объединений правоохранительной направленности"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гражданам и их объединениям, участвующим в охране общественного порядка, создание условий для деятельности народных дружин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"Развертывание элементов системы технологического обеспечения региональной общественной безопасности и оперативного управления "Безопасный регион"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41 928 080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Осуществление мероприятий в сфере профилактики </w:t>
            </w: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правонарушений (Оказание услуг по предоставлению видеоинформации для системы технологического обеспечения региональной общественной безопасности и оперативного управления «Безопасный регион»)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35 399 080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35 399 080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35 399 080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в сфере профилактики правонарушений (Обслуживание, модернизация и расширение АПК «Безопасный регион»)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0810400902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6 529 000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0810400902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6 529 000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0810400902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6 529 000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"Снижение рисков возникновения и смягчение последствий чрезвычайных ситуаций природного и техногенного характера на территории муниципального образования Московской области"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48 634 252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мероприятий по защите и смягчению последствий от чрезвычайных ситуаций природного и техногенного характера населения и территорий муниципального образования Московской области"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48 634 252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Участие в предупреждении и ликвидации последствий чрезвычайных ситуаций в границах городского округа (Расходы на подготовку и обучение населения округа в области ГО, создание, содержание  и организацию деятельности курсов ГО муниципального образования, </w:t>
            </w: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учебных консультационных пунктов (УКП).)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5 108 359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(Страхование расходов по локализации и ликвидации чрезвычайных ситуаций муниципального, межмуниципального и регионального характера)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(Создание запасов материальных ресурсов городского округа Люберцы Московской области для ликвидации чрезвычайных ситуаций, в том числе последствий террористических актов)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0820100346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0820100346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0820100346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Содержание и развитие муниципальных экстренных </w:t>
            </w: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оперативных служб  ( Содержание оперативного персонала системы обеспечения вызова муниципальных экстренных оперативных служб по единому номеру 112, ЕДДС)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40 758 893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35 951 174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35 951 174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4 807 719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4 807 719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пожарной безопасности на территории муниципального образования Московской области"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6 895 000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"Повышение степени пожарной безопасности"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6 895 000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(Выпуск и распространение литовок, памяток, брошюр по пожарной безопасности.  Изготовление, установка и актуализация информационных стендов и информационных табличек по мерам пожарной безопасности в муниципальных учреждениях и местах массового пребывания людей)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закупки товаров, работ и услуг для обеспечения </w:t>
            </w: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Обеспечение первичных мер пожарной безопасности в границах городского округа (Разработка (приобретение) и распространение учебных видеофильмов, специальных видеороликов о соблюдении правил пожарной безопасности.)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(Приобретение пожарно-технического имущества. Выполнение работ по уходу за противопожарными полосами (опашка) в населенных пунктах, прилегающих к лесным массивам, на территории городского округа 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(Установка и содержание пожарных извещателей в жилых помещениях, занимаемых малообеспеченными гражданами, малообеспеченными или многодетными семьями городского округа 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Проведение работ для возведения пожарного депо из быстровозводимых модульных конструкций полной заводской готовности (проектно-изыскательские работы, возведение фундамента, техническое присоединение инженерно-техническим сетям, благоустройство территории)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0840101380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5 895 000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0840101380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5 895 000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0840101380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5 895 000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"Дороги Подмосковья"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материалов для оформления уголков (кабинетов) по БДД наглядной агитацией по профилактике детского дорожно-транспортного травматизма в общеобразовательных учреждениях)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для обучающихся образовательных организаций световозращающих жилетов и световозвращающих элементов (браслетов, рюкзаков, значков))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видеоматериала по профилактике БДД, уголков ЮИД с наглядной агитацией)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(Организация окружного слета ЮИД и других окружных мероприятий по профилактике и предупреждению детского дорожно-транспортного травматизма (приобретение комплектов современного оборудования, расходных материалов и призов победителям)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(Создание специализированной рекламы, предупреждающей участников дорожного движения от опасного поведения на дорогах и размещение ее, в том числе и на видеомониторах, расположенных на улично-дорожной сети)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Закупка товаров, работ и услуг для обеспечения </w:t>
            </w: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2 964 784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(Расходы на оплату кредиторской задолженности)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2 964 784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2 964 784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2 964 784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690 058 292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Водное хозяйство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11 035 000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11 035 000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водохозяйственного комплекса"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11 035 000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безопасности гидротехнических сооружений и проведение мероприятий по берегоукреплению"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0720100000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11 035 000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Капитальный ремонт гидротехнических сооружений, находящихся в муниципальной собственности, в том числе разработка проектной документации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07201S1160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11 035 000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07201S1160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11 035 000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07201S1160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11 035 000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Транспорт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1 315 144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1 315 144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"Пассажирский транспорт общего пользования"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1 315 144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транспортного обслуживания населения по муниципальным маршрутам регулярных перевозок по регулируемым тарифам в соответствии с муниципальными контрактами и договорами на выполнение работ по перевозке пассажиров"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1 315 144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 расходов на организацию транспортного обслуживания населения по муниципальным маршрутам регулярных перевозок по регулируемым тарифам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1 315 144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1 315 144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1 315 144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Дорожное хозяйство (дорожные фонды)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611 127 574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547 620 474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"Дороги Подмосковья"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547 620 474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547 620 474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автомобильных дорог общего пользования ( в.т. числе: ямочный ремонт, замена дорожных знаков и стоек, замена и окраска бортового камня, нанесение горизонтальной разметки, замена и ремонт ограждений))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318 055 439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318 055 439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318 055 439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системы ливневой канализации на дорогах общего пользования)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20 509 962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13 009 962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13 009 962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(Выявление, перемещение, хранение и утилизация брошенных, бесхозяйных транспортных средств, частей разукомплектованных транспортных средств на территории городского округа Люберцы)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светофорных объектов)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1 362 500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1 362 500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1 362 500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Дорожная деятельность в отношении автомобильных дорог местного значения в границах городского округа (Ремонтные работы объектов дорожного хозяйства)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8 450 000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8 450 000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8 450 000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(Установка ограждений)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1420500218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1420500218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1420500218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(Установка светофорных объектов типа Т7, Т1)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1420500219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3 532 079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1420500219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3 532 079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1420500219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3 532 079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(Проведение работ по дополнительному освещению на пешеходных переходах)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142050021Б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4 806 615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142050021Б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4 806 615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142050021Б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4 806 615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(Адаптация объектов дорожно-транспортной инфраструктуры городского округа Люберцы для инвалидов и других маломобильных групп населения)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944 967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944 967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944 967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(Установка дорожных знаков и стоек в городском округе Люберцы)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142050021Д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3 308 702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142050021Д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3 308 702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142050021Д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3 308 702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(Нанесение разметки в городском округе Люберцы)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(Установка искусственных дорожных неровностей в городском округе Люберцы)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142050021Л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878 000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142050021Л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878 000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142050021Л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878 000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обеспечение функционирования парковок (парковочных мест)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1420500220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990 800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1420500220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990 800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1420500220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990 800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 работ в целях проведения капитального ремонта и ремонта автомобильных дорог, примыкающих к территориям садоводческих, огороднических и дачных некоммерческих объединений граждан за счет средств местного бюджета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1420570250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1 898 411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1420570250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1 898 411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1420570250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1 898 411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 работ по капитальному ремонту и ремонту автомобильных дорог общего пользования местного значения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168 433 000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168 433 000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168 433 000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63 507 100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63 507 100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38 127 250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Комплексное благоустройство территорий муниципальных образований Московской области за счет средств местного бюджета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38 127 250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38 127 250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38 127 250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25 379 850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Ремонт дворовых территорий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171F2S2740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25 379 850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171F2S2740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25 379 850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закупки товаров, работ и услуг для обеспечения </w:t>
            </w: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171F2S2740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25 379 850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Связь и информатика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25 780 855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25 710 855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25 710 855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"Информационная инфраструктура"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9 499 615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информационной инфраструктуры ( Обеспечение оборудованием и поддержание его работоспособности)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9 499 615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9 499 615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9 499 615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"Информационная безопасность"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2 874 700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Информационная безопасность (Приобретение, установка, настройка, монтаж и техническое обслуживание сертифицированных по требованиям безопасности информации технических, программных и программно-технических средств защиты конфиденциальной информации и персональных данных, антивирусного программного обеспечения, средств электронной подписи, средств защиты информационно-технологической и телекоммуникационной инфраструктуры от компьютерных атак, а также проведение мероприятий по защите информации и аттестации по требованиям безопасности информации объектов информатизации, </w:t>
            </w: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ЦОД и ИС, используемых ОМСУ муниципального образования Московской области)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2 874 700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2 874 700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2 874 700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"Цифровое государственное управление"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1 748 540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Цифровое государственное управление (Обеспечение программными продуктами)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1 748 540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1 748 540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1 748 540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"Цифровое государственное управление"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152D600000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7 058 000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доступа к электронным сервисам цифровой инфраструктуры в сфере жилищно-коммунального хозяйства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152D6S0940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7 058 000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152D6S0940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7 058 000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152D6S0940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7 058 000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"Цифровая образовательная среда"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4 530 000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Обновление и техническое обслуживание (ремонт) средств (программного обеспечения и оборудования), приобретенных в рамках предоставленной субсидии на внедрение целевой модели цифровой образовательной среды в общеобразовательных организациях и </w:t>
            </w: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профессиональных образовательных организациях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152E4S1690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1 204 000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152E4S1690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1 204 000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152E4S1690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1 204 000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планшетными компьютерами общеобразовательных организаций в Московской области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152E4S2770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3 326 000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152E4S2770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3 326 000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152E4S2770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3 326 000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(Расходы на оплату кредиторской задолженности)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40 799 719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Осуществление переданных полномочий Московской области по транспортировке в морг, включая погрузоразгрузочные работы, с мест обнаружения или </w:t>
            </w: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происшествия умерших для производства судебно-медицинской экспертизы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"Предпринимательство"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"Инвестиции"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многофункциональных индустриальных парков, технологических парков, промышленных площадок"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Стимулирование инвестиционной деятельности муниципальных образований за счет средств местного бюджета (Предоставление субсидий начинающим малым предпринимателям на создание собственного дела)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1110274511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1110274511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1110274511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механизмов муниципальной поддержки субъектов малого и среднего предпринимательства"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Содействие развитию малого и среднего предпринимательства (Частичная компенсация субъектам малого и среднего предпринимательства затрат на уплату первого взноса (аванса) при заключении договора лизинга оборудования, закупаемого, в том числе в целях </w:t>
            </w: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повышения производительности труда)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Содействие развитию малого и среднего предпринимательства (Частичная компенсация субъектам малого и среднего предпринимательства затрат, связанных с приобретением оборудования в целях создания и (или) развития либо модернизации производства товаров (работ, услуг)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Содействие развитию малого и среднего предпринимательства ( Частичная компенсация затрат субъектам малого и среднего предпринимательства, осуществляющим предоставление услуг (производство товаров) в следующих сферах деятельности: социальное обслуживание граждан, услуги здравоохранения, физкультурно- оздоровительная деятельность, реабилитация инвалидов, проведение занятий в детских и молодежных кружках, секциях, студиях, создание и развитие детских центров, производство и (или) реализация медицинской техники, протезно-ортопедических изделий, а также технических средств, включая автомототранспорт, материалов для профилактики инвалидности или реабилитации инвалидов, </w:t>
            </w: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обеспечение культурно-просветительской деятельности (музеи, театры, школы-студии, музыкальные учреждения, творческие мастерские), предоставление образовательных услуг группам граждан, имеющим ограниченный доступ к образовательным услугам, ремесленничество)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25 952 719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25 752 719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25 752 719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Мероприятия по землеустройству и землепользованию)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1210200173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1210200173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1210200173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(Организация подъездных путей к земельному участку многодетных семей в с.Никитское)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1210200177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1210200177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1210200177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Мероприятие по энергоподключению земельных участков для предоставления многодетным семьям)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1210200178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8 252 719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1210200178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8 252 719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1210200178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8 252 719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"Архитектура и градостроительство"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"Разработка Генерального плана развития городского округа 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разработки и внесение изменений в нормативы градостроительного проектирования городского округа"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1610400000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генеральных планов городского округа, правил землепользования и застройки, утверждение подготовленной на основе генеральных планов городского округа документации по планировке территории, выдача разрешений на строительство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1610400650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1610400650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1610400650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943 884 590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Жилищное хозяйство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22 035 174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Создание условий для беспрепятственного доступа инвалидов и других маломобильных групп населения в многоквартирных домах)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20 235 120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"Создание условий для обеспечения комфортного проживания жителей в многоквартирных домах Московской области"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20 235 120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"Приведение в надлежащее состояние подъездов в многоквартирных домах"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17 442 000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Ремонт подъездов в многоквартирных домах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17301S0950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17 442 000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17301S0950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17 442 000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17301S0950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17 442 000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благоприятных условий для проживания граждан в многоквартирных домах, расположенных на территории Московской области"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1730200000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2 793 120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Соблюдение требований законодательства в области обеспечения санитарно-эпидемиологического благополучия населения, в частности по обеззараживанию (дезинфекции) мест общего пользования многоквартирных жилых домов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17302S2860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2 793 120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17302S2860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2 793 120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17302S2860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2 793 120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Коммунальное хозяйство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72 795 230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инженерной инфраструктуры и энергоэффективности"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72 795 230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"Чистая вода"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48 795 230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"Чистая вода"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101G500000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48 795 230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101G552430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48 795 230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101G552430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48 795 230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101G552430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48 795 230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24 000 000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"Строительство, реконструкция, капитальный ремонт, приобретение, монтаж и ввод в эксплуатацию объектов коммунальной инфраструктуры на территории муниципальных образований Московской области"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1030200000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24 000 000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Строительство и реконструкция объектов коммунальной инфраструктуры за счет средств местного бюджета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1030274080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24 000 000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1030274080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24 000 000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1030274080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24 000 000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Благоустройство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618 775 313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2 471 000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мелиорации земель сельскохозяйственного назначения"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"Предотвращение выбытия из оборота земель сельскохозяйственного назначения и развитие мелиоративных систем и гидротехнических сооружений сельскохозяйственного назначения"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эпизоотического и ветеринарно-санитарного благополучия"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2 321 000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"Обеспечение эпизоотического благополучия территории от заноса и распространения </w:t>
            </w: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заразных, в том числе особо опасных болезней животных, включая африканскую чуму свиней"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2 321 000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Осуществление переданных полномочий Московской области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2 321 000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2 321 000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2 321 000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20 300 000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водохозяйственного комплекса"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безопасности гидротехнических сооружений и проведение мероприятий по берегоукреплению"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0720100000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мероприятий по охране окружающей среды в границах городского округа (Расходы на эксплуатацию гидротехнических сооружений, находящихся в собственности муниципального образования, включая разработку необходимой для эксплуатации документации)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0720100373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0720100373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0720100373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"Региональная программа в области обращения с отходами, в том числе с твердыми коммунальными отходами"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0750000000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"Чистая страна"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075G100000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Организации деятельности по сбору, транспортированию, </w:t>
            </w: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обработке, утилизации, обезвреживанию, захоронению твердых коммунальных отходов (Ликвидация несанкционированных свалок, вывоз твердых бытовых отходов 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075G100611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075G100611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075G100611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26 347 217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26 347 217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26 347 217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ритуальных услуг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192 550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192 550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192 550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мест захоронения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26 107 717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26 107 717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26 107 717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46 950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46 950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46 950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1 431 000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"Эффективное местное самоуправление Московской области"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1 431 000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практик инициативного бюджетирования на территории муниципальных образований Московской области"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1 431 000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проектов граждан, сформированных в рамках практик инициативного бюджетирования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1 431 000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1 431 000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1 431 000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562 227 833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300 914 679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118 962 399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Благоустройство общественных территорий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1710101330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1710101330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бюджетным и автономным учреждениям, государственным (муниципальным) унитарным предприятиям на осуществление капитальных вложений в </w:t>
            </w: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1710101330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Создание новых и (или) благоустройство существующих парков культуры и отдыха за счет средств местного бюджета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1710170070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8 250 000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1710170070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8 250 000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1710170070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8 250 000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Комплексное благоустройство территорий муниципальных образований Московской области за счет средств местного бюджета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100 897 074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15 897 074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15 897 074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Обустройство и установка детских игровых площадок на территории муниципальных образований Московской области за счет средств местного бюджета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1710171580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999 817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1710171580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999 817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1710171580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999 817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Обустройство и установка детских игровых площадок на </w:t>
            </w: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территории парков культуры и отдыха Московской области за счет средств местного бюджета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1710171590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7 139 258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1710171590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7 139 258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1710171590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7 139 258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Устройство и капитальный ремонт электросетевого хозяйства, систем наружного освещения в рамках реализации проекта "Светлый город" за счет средств местного бюджета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1710172630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1 176 250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1710172630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278 380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1710172630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278 380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1710172630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897 870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1710172630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897 870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181 952 280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программ формирования современной городской среды в части благоустройства общественных территорий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171F255551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135 767 980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171F255551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135 767 980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171F255551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135 767 980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новых и (или) благоустройство существующих парков культуры и отдыха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171F2S0070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171F2S0070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171F2S0070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Обустройство и установка детских игровых площадок на территории муниципальных образований Московской области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171F2S1580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4 545 460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171F2S1580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4 545 460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171F2S1580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4 545 460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Обустройство и установка детских игровых площадок на территории парков культуры и отдыха Московской области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171F2S1590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19 500 000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171F2S1590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19 500 000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171F2S1590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19 500 000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Устройство и капитальный ремонт электросетевого хозяйства, систем наружного освещения в рамках реализации проекта "Светлый город"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171F2S2630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2 138 840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171F2S2630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2 138 840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171F2S2630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2 138 840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261 313 154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261 313 154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110 352 107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110 352 107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закупки товаров, работ и услуг для обеспечения </w:t>
            </w: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110 352 107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Организация благоустройства территории городского округа (Благоустройство общественных территорий городского округа Люберцы ( в т.ч. благоустройство зон массового отдыха граждан (скверов, аллей и бульваров))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29 849 647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29 849 647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29 849 647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(Содержание территорий городского округа Люберцы)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85 064 448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85 064 448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85 064 448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(Вырубка аварийных и сухостойных деревьев)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5 361 000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5 361 000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5 361 000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(Новогоднее оформление территорий городского округа Люберцы)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1720100624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1720100624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1720100624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Организация благоустройства территории городского округа (Цветочное оформление территорий городского округа Люберцы)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(Проведение компенсационного озеленения)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(Демонтаж незаконно установленных нестационарных объектов и строений)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1720100627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1720100627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1720100627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(Выполнение работ по благоустройству после демонтажа незаконно установленных нестационарных объектов)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1720100628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1 485 953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1720100628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1 485 953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1720100628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1 485 953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5 998 262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расходы (Расходы на оплату кредиторской задолженности)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5 998 262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5 998 262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5 998 262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Прикладные научные исследования в области жилищно-коммунального хозяйства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инженерной инфраструктуры и энергоэффективности"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"Строительство, реконструкция, капитальный ремонт, приобретение, монтаж и ввод в эксплуатацию объектов коммунальной инфраструктуры на территории муниципальных образований Московской области"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1030200000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в границах городского округа электро-, тепло-, газо- и водоснабжения населения, водоотведения, снабжения населения топливом (Создание условий для обеспечения качественными коммунальными услугами, в том числе актуализация (утверждение) схем теплоснабжения, водоснабжения и водоотведения, программ комплексного развития систем коммунальной инфраструктуры)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1030200191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1030200191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1030200191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 «Мониторинг разработки и утверждения схем водоснабжения и водоотведения, теплоснабжения, а также программ комплексного развития систем коммунальной инфраструктуры городских округов»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в границах городского округа электро-, тепло-, газо- и водоснабжения населения, водоотведения, снабжения населения топливом (Утверждение схем теплоснабжения городских округов (актуализированных схем теплоснабжения городских округов))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1030500192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1030500192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1030500192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в границах городского округа электро-, тепло-, газо- и водоснабжения населения, водоотведения, снабжения населения топливом (Утверждение программ комплексного развития систем коммунальной инфраструктуры городских округов)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1030500194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1030500194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1030500194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212 878 874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15 961 188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15 961 188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15 961 188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15 961 188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14 606 740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14 606 740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1 178 803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1 178 803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175 645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175 645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196 112 354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196 112 354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196 112 354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благоустройства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196 112 354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164 324 786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164 324 786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29 248 216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29 248 216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2 539 352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2 539 352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805 332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(Расходы на оплату кредиторской задолженности)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805 332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778 114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778 114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27 218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27 218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Охрана окружающей среды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4 900 000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"Охрана окружающей среды"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"Проведение обследований состояния окружающей среды и проведение мероприятий по охране окружающей среды"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мероприятий по охране окружающей среды в границах городского округа (Проведение обследований состояния окружающей среды)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Закупка товаров, работ и услуг для обеспечения </w:t>
            </w: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06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мероприятий по охране окружающей среды в границах городского округа (Проведение экологических мероприятий)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0710100372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0710100372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0710100372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лесного хозяйства"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отдельных полномочий в области лесных отношений"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использования, охраны, защиты, воспроизводства городских лесов, лесов особо охраняемых природных территорий (Организация и проведение акций по посадке леса)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0740100641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0740100641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0740100641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7 585 049 792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Дошкольное образование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2 771 490 685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2 751 503 020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2 751 503 020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"Проведение капитального ремонта объектов дошкольного образования"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Закупка оборудования для дошкольных образовательных </w:t>
            </w: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организаций муниципальных образований Московской области - победителей областного конкурса на присвоение статуса Региональной инновационной площадки Московской области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03101S2130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03101S2130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03101S2130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2 657 176 462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(замена) ограждений, благоустройство территорий, игровых участков, устройство веранд, теневых навесов, спортивных площадок)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13 895 247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13 895 247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13 895 247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(Приобретение и установка молниезащитного оборудования)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0310200392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2 215 500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0310200392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2 215 500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0310200392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2 215 500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(Модернизация АПС)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2 537 000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2 537 000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2 537 000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и обслуживание оборудования для видеонаблюдения)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0310200394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451 714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0310200394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451 714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0310200394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451 714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(Вырубка и опиловка деревьев, выкорчевывание пней)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0310200395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810 835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0310200395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810 835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0310200395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810 835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(Проведение мероприятий по обследованию объектов, разработке и согласованию проектно-сметной документации)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0310200396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4 670 000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0310200396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4 670 000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0310200396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4 670 000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(Мероприятия по проведению топографо-геодезических и инженерно-геодезических изысканий)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0310200397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354 750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0310200397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354 750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0310200397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354 750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716 850 285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691 512 125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691 512 125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25 338 160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25 338 160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по проведению текущего ремонта, ремонта кровель, замене оконных конструкций, выполнению противопожарных мероприятий и др.  в дошкольный образовательных организациях)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48 811 084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48 811 084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48 811 084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учреждений - дошкольные образовательные организации (Мероприятия, связанные с подготовкой к открытию новых объектов дошкольного образования, включая расходы на оплату труда, обеспечение безопасности (установка АПС, КТС, вывод сигнала на пульт пожарной части),  подключение к телефонным и интернет сетям, оснащение основными </w:t>
            </w: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средствами и материальными запасами)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3 817 313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3 817 313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3 817 313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(Замена технологического оборудования в пищеблоках дошкольных образовательных организаций)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2 063 054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2 063 054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2 063 054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(Мероприятия, связанные с произведением расходов (оплата работ, услуг и прочее) по вновь вводимым объектам дошкольного образования, до начала функционирования объектов муниципальных дошкольных образовательных учреждений)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0310206045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3 449 723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0310206045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3 449 723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0310206045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3 449 723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в сфере образования)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12 061 957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12 061 957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12 061 957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0310262110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1 764 694 000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0310262110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1 764 694 000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0310262110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1 764 694 000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получения гражданами дошкольного образования в частных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0310262120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80 494 000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0310262120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80 494 000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0310262120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80 494 000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"Содействие занятости женщин - создание условий дошкольного образования для детей в возрасте до трех лет"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94 126 558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Cоздание дополнительных мест для детей в возрасте от 1,5 до 3 лет любой направленности в организациях, </w:t>
            </w: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031P252530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31 230 558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031P252530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31 230 558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031P252530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31 230 558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поддержка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62 896 000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62 896 000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62 896 000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инженерной инфраструктуры и энергоэффективности"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4 542 665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"Энергосбережение и повышение энергетической эффективности"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4 542 665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"Повышение энергетической эффективности муниципальных учреждений Московской области"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1040100000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4 542 665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в границах городского округа электро-, тепло-, газо- и водоснабжения населения, водоотведения, снабжения населения топливом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1040100190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4 542 665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1040100190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4 542 665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1040100190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4 542 665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14 505 000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"Эффективное местное самоуправление Московской области"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14 505 000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практик инициативного бюджетирования на территории муниципальных образований Московской области"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14 505 000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Реализация проектов граждан, сформированных в рамках </w:t>
            </w: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практик инициативного бюджетирования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14 505 000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14 505 000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14 505 000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Общее образование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4 132 330 312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3 066 292 295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3 022 449 700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2 753 087 911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438 261 187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395 035 389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395 035 389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43 225 798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43 225 798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(Приобретение мебели и материальных запасов. Приобретение, монтаж (установка) оборудования)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0320106051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4 123 788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0320106051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4 123 788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0320106051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4 123 788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(Замена технологического оборудования в пищеблоках образовательных организаций)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0320106052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1 399 518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0320106052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1 399 518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0320106052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1 399 518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(Обеспечение муниципальных учреждений оборудованием технической направленности)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0320106053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0320106053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0320106053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(Установка и обслуживание оборудования для видеонаблюдения в общеобразовательных организациях)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0320106054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236 000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0320106054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236 000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0320106054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236 000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(Оснащение пунктов проведения экзаменов дополнительными видеокамерами, рамками-металлоискателями, мебелью, компьютерной и оргтехникой, комплектующими к ним, комплектами лабораторного оборудования по физике и химии, расходными материалами и другим оборудованием)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5 579 800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5 579 800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5 579 800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обеспечение деятельности (оказание услуг) муниципальных учреждений - общеобразовательные организации (Мероприятия, связанные с подготовкой к открытию новых объектов общего образования, включая оплату труда, обеспечение безопасности (установка АПС, КТС, вывод сигнала на пульт пожарной части), подключение к телефонным и интернет сетям, оснащение основными средствами и материальными запасами)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3 158 000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3 158 000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3 158 000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(Мероприятия по проведению текущего ремонта ,ремонта кровель, замене оконных конструкций, выполнению противопожарных меро-приятий и др. в общеобразовательных  организациях)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38 301 618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38 301 618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38 301 618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(Закупка оборудования для общеобразовательных организаций -победителей конкурса на присвоение статуса Региональной инновационной площадки Московской области)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0320106059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0320106059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0320106059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обеспечение деятельности (оказание услуг) муниципальных учреждений - общеобразовательные организации (Мероприятия в сфере образования)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1 210 000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1 210 000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1 210 000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Ежемесячное денежное вознаграждение за классное руководство педагогическим работникам муниципальных общеобразовательных организаций (Финансовое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34 842 000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885 360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885 360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33 956 640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33 956 640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2 181 592 000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99 833 648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99 833 648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647 150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647 150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120 352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120 352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2 080 990 850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2 080 990 850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Финансовое обеспечение получения гражданами дошкольного, начального общего, основного общего, </w:t>
            </w: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0320162210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41 184 000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0320162210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41 184 000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0320162210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41 184 000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222 553 110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Частичная компенсация стоимости питания отдельным категориям обучающихся в муниципальных общеобразовательных организациях в Московской области и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обучающимся по очной форме обучения (за исключением обучающихся по основным общеобразовательным программам начального общего </w:t>
            </w: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образования в муниципальных общеобразовательных организациях, кроме детей из многодетных семей)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0320362090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44 299 000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0320362090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43 426 906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0320362090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43 426 906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0320362090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872 094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0320362090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872 094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Частичная компенсация стоимости питания отдельным категориям обучающихся в муниципальных общеобразовательных организациях в Московской области и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обучающимся по очной форме обучения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0320362220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86 529 000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0320362220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86 529 000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0320362220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85 368 267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0320362220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1 160 733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Оплата расходов, связанных с компенсацией проезда к месту учебы и обратно отдельным категориям </w:t>
            </w: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Частичная компенсация стоимости питания отдельным категориям обучающихся в муниципальных общеобразовательных организациях в Московской области и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обучающимся по очной форме обучения (за исключением обучающихся по основным общеобразовательным программам начального общего образования в муниципальных общеобразовательных организациях, кроме детей из многодетных семей) за счет средств местного бюджета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0320372090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6 970 304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0320372090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6 970 304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0320372090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6 970 304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за счет средств местного бюджета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0320373040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9 416 266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0320373040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9 416 266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закупки товаров, работ и услуг для обеспечения </w:t>
            </w: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0320373040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9 416 266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03203L3040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75 331 540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03203L3040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75 331 540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03203L3040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75 331 540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"Современная школа"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46 808 680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(замена) ограждений, благоустройство территорий, игровых участков, устройство веранд, теневых навесов, спортивных площадок)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032E100391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20 979 628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032E100391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20 979 628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032E100391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20 979 628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(Приобретение и установка молниезащитного оборудования)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032E100392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2 900 650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032E100392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2 900 650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032E100392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2 900 650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(Модернизация АПС)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032E100393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10 345 000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032E100393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10 345 000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032E100393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10 345 000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(Вырубка и опиловка деревьев, выкорчевывание пней)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032E100395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3 133 754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032E100395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3 133 754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032E100395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3 133 754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(Проведение мероприятий по обследованию объекта, разработке и согласованию проектно-сметной документации)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032E100396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9 449 647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032E100396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9 449 647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032E100396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9 449 647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"пилотных проектов" обновления содержания и технологий дополнительного образования, воспитания, психолого-педагогического сопровождения детей"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Стипендии в области образования, культуры и искусства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Премии и гранты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"Обеспечивающая подпрограмма"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43 242 595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43 242 595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образования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986 571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986 571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986 571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прочих учреждений образования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41 887 190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15 779 093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15 779 093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24 090 005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24 090 005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2 018 092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2 018 092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прочих учреждений образования (Укрепление материально-технической базы и проведение ремонта образовательных организаций)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0350106084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368 834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0350106084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368 834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0350106084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368 834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Муниципальная программа "Социальная защита </w:t>
            </w: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населения"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3 810 576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"Доступная среда"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3 810 576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3 810 576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созданию в дошкольных образовательных, общеобразовательных организациях, организациях дополнительного образования детей (в том числе в организациях, осуществляющих образовательную деятельность по адаптированным основным общеобразовательным программам) условий для получения детьми-инвалидами качественного образования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04202L0272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2 810 576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04202L0272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2 810 576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04202L0272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2 810 576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инженерной инфраструктуры и энергоэффективности"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2 260 451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"Чистая вода"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1 900 451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"Строительство, реконструкция, капитальный ремонт, приобретение, монтаж и ввод в эксплуатацию объектов водоснабжения на территории муниципальных образований Московской области"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1010200000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1 900 451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Строительство и реконструкция объектов водоснабжения за счет средств местного бюджета (Проведение комплекса мероприятий по выносу и реконструкции сетей водоснабжения)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1010274091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1 900 451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1010274091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1 900 451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1010274091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1 900 451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"Энергосбережение и повышение энергетической эффективности"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"Повышение энергетической эффективности муниципальных учреждений Московской области"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1040100000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в границах городского округа электро-, тепло-, газо- и водоснабжения населения, водоотведения, снабжения населения топливом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1040100190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1040100190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1040100190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13 655 000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"Эффективное местное самоуправление Московской области"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13 655 000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практик инициативного бюджетирования на территории муниципальных образований Московской области"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13 655 000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проектов граждан, сформированных в рамках практик инициативного бюджетирования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13 655 000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13 655 000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13 655 000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9 207 650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9 207 650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"Информационная инфраструктура"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9 207 650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организаций дошкольного,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информационно-телекоммуникационную сеть "Интернет" за счет средств местного бюджета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152D270600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3 316 650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152D270600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152D270600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152D270600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3 311 650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152D270600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3 311 650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организаций дошкольного,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информационно-телекоммуникационную сеть "Интернет"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5 891 000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174 597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174 597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5 716 403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5 716 403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1 036 313 880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"Строительство (реконструкция) объектов образования"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1 036 313 880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"Современная школа"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183E100000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1 036 313 880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общеобразовательные организации в целях обеспечения односменного режима обучения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183E1S4480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1 036 313 880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183E1S4480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1 036 313 880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183E1S4480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1 036 313 880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790 460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(Расходы на оплату кредиторской задолженности)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790 460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790 460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790 460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Дополнительное образование детей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583 064 234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529 462 975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Федеральный проект "Современная школа"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(Вырубка и опиловка деревьев, выкорчевывание пней)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032E100395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032E100395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032E100395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529 002 975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оказания услуг (выполнения работ) организациями дополнительного образования"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380 075 741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(Проведение мероприятий по обследованию объекта, разработке и согласованию проектно-сметной документации)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0330300396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0330300396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0330300396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376 126 909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17 980 637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17 980 637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1 418 469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1 418 469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356 462 612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356 462 612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265 191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265 191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(Обеспечение муниципальных учреждений оборудованием технической направленности)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0330306062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713 832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0330306062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713 832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0330306062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713 832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(Приобретение мебели и материальных запасов. Приобретение, монтаж (установка) оборудования)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0330306064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0330306064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0330306064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учреждений - организации дополнительного образования (Проведение ремонтных </w:t>
            </w: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работ зданий и сооружений, подведомствен-ных Комитету по культуре)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0330306065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0330306065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0330306065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(Мероприятия в сфере образования)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935 000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935 000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935 000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функционирования модели персонифицированного финансирования дополнительного образования детей"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78 462 234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Внедрение и 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78 462 234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78 462 234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78 462 234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"Культурная среда"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033A100000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70 465 000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Приобретение музыкальных инструментов для муниципальных организаций дополнительного образования Московской области, осуществляющих деятельность в сфере культуры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033A1S0480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70 465 000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033A1S0480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70 465 000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033A1S0480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70 465 000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Муниципальная программа "Социальная защита населения"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обеспечению доступности приоритетных объектов и услуг в приоритетных социальных сферах жизнедеятельности инвалидов и других маломобильных групп населения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04202S1560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04202S1560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04202S1560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"Эффективное местное самоуправление Московской области"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практик инициативного бюджетирования на территории муниципальных образований Московской области"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проектов граждан, сформированных в рамках практик инициативного бюджетирования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50 091 020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"Строительство (реконструкция) объектов культуры"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50 091 020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"Культурная среда"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50 091 020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Строительство (реконструкция) школ искусств за счет средств местного бюджета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182A174470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182A174470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182A174470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Строительство (реконструкция) школ искусств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182A1S4470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45 091 020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182A1S4470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45 091 020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182A1S4470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45 091 020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60 239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(Расходы на оплату кредиторской задолженности)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60 239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60 239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60 239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983 575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87 375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87 375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87 375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учреждений в сфере физической культуры </w:t>
            </w: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 спорта (Обеспечение деятельности и повышение эффективности работы МУ "Многофункциональный комплекс "Триумф")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87 375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87 375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87 375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575 000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"Совершенствование муниципальной службы Московской области"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профессионального развития муниципальных служащих Московской области"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235 000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235 000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финансового органа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обеспечение деятельности органов местного самоуправления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благоустройства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232 200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232 200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232 200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закупки товаров, работ и услуг для обеспечения </w:t>
            </w: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232 200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Молодежная политика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47 867 109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36 908 890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36 908 890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36 908 890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36 908 890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11 108 600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11 108 600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3 166 400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3 166 400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22 633 890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22 633 890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10 934 922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"Молодежь Подмосковья"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10 934 922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и проведение мероприятий по гражданско-патриотическому и духовно-нравственному воспитанию молодежи, а также по вовлечению молодежи в международное, межрегиональное и межмуниципальное сотрудничество"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10 934 922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осуществление мероприятий по работе с детьми и молодежью в городском округе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молодежной политики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8 434 922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4 760 800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4 760 800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3 613 467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3 613 467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60 655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60 655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23 297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(Расходы на оплату кредиторской задолженности)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23 297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23 297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23 297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образования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49 313 877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49 263 877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в сфере образования)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7 051 650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7 051 650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(Мероприятия в сфере образования)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7 051 650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7 051 650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7 051 650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"Обеспечивающая подпрограмма"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41 562 227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41 562 227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21 959 760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21 959 497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21 959 497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263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263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образования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прочих учреждений образования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18 954 117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18 954 117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18 954 117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прочих учреждений образования (Укрепление материально-технической базы и проведение ремонта образовательных организаций)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0350106084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248 350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0350106084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248 350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0350106084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248 350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субсидии СО НКО, реализующим основные образовательные программы дошкольного образования в качестве основного вида деятельности)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Культура, кинематография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360 493 386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353 717 272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353 717 272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музейного дела и народных художественных промыслов"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35 775 229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выполнения функций муниципальных музеев"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35 775 229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музеи, галереи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32 342 305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32 342 305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32 342 305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музеи, галереи (Приобретение оборудования, мебели и материальных запасов)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0220106132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3 432 924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0220106132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3 432 924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0220106132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3 432 924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библиотечного дела"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78 576 181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библиотечного обслуживания населения муниципальными библиотеками Московской области"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78 576 181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библиотечного обслуживания населения, комплектование и обеспечение сохранности библиотечных фондов библиотек городского округа (Проведение текущего ремонта)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0230100451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0230100451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0230100451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библиотечного обслуживания населения, комплектование и обеспечение сохранности библиотечных фондов библиотек городского округа (Приобретение оборудования, мебели и материальных запасов)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0230100452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0230100452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0230100452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библиотечного обслуживания населения, комплектование и обеспечение сохранности библиотечных фондов библиотек городского округа (Мероприятия по комплексной безопасности)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0230100453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0230100453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0230100453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библиотеки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77 087 181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77 087 181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77 087 181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Комплектование книжных фондов муниципальных общедоступных библиотек за счет средств местного бюджета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0230171710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0230171710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0230171710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профессионального искусства, гастрольно-концертной и культурно-досуговой деятельности, кинематографии"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189 087 234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функций театрально-концертных учреждений"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17 159 195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театрально-концертные организации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12 983 918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12 983 918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12 983 918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4 175 277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4 175 277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4 175 277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функций культурно-досуговых учреждений"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171 928 039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159 728 073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159 728 073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159 728 073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 (Проведение текущего ремонта)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0240506111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0240506111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0240506111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 (Приобретение оборудования, мебели и материальных запасов)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0240506112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2 550 000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0240506112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2 550 000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0240506112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2 550 000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 (Мероприятия по комплексной безопасности)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0240506113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2 149 966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0240506113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2 149 966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0240506113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2 149 966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20 200 000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20 200 000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культуры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20 200 000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12 163 931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12 163 931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3 301 070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выплаты населению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3 301 070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4 735 000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4 735 000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парков культуры и отдыха"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"Соответствие нормативу обеспеченности парками культуры и отдыха"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парк культуры и отдыха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6 776 114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6 574 463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6 574 463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6 574 463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6 574 463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5 852 851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5 852 851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706 791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706 791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14 821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14 821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субсидий СО НКО в сфере культуры)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1 651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(Расходы на оплату кредиторской задолженности)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1 651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1 651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1 651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418 165 945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Пенсионное обеспечение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26 650 000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26 650 000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26 650 000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государственных гарантий муниципальным служащим, поощрение за муниципальную службу"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26 650 000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26 650 000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26 650 000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26 650 000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населения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115 853 312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114 375 000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114 375 000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мер социальной поддержки и субсидий по оплате жилого помещения и коммунальных услуг гражданам Российской Федерации, имеющим место жительства в Московской области"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114 375 000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114 375 000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113 125 000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113 125 000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"Жилище"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1 478 312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ипотека"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"I этап реализации подпрограммы 4. Компенсация оплаты основного долга по ипотечному жилищному кредиту"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Компенсация оплаты основного долга по ипотечному жилищному кредиту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жильем отдельных категорий граждан, установленных федеральным законодательством"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0980000000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1 247 000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"Оказание государственной поддержки по обеспечению жильем отдельных категорий граждан, установленных федеральными законами от 12 января 1995 года № 5-ФЗ "О ветеранах" и от 24 ноября 1995 года № 181-ФЗ "О социальной защите инвалидов в Российской Федерации"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0980200000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1 247 000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0980251350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1 247 000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0980251350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1 247 000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0980251350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1 247 000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Охрана семьи и детства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275 662 633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108 073 000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108 073 000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108 073 000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108 073 000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1 070 000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1 070 000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107 003 000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107 003 000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"Жилище"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167 589 633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жильем молодых семей"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10 054 633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"Оказание государственной поддержки молодым семьям в виде социальных выплат на приобретение жилого помещения или на создание объекта индивидуального жилищного строительства"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10 054 633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обеспечению жильем молодых семей за счет средств местного бюджета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1 593 144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1 593 144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1 593 144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8 461 489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8 461 489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8 461 489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жильем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157 535 000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157 535 000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157 535 000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157 535 000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157 535 000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Физическая культура и спорт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357 785 325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Физическая культура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166 436 588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165 304 372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165 304 372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165 304 372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физкультуры и спорта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0510100550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4 393 682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0510100550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4 393 682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0510100550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4 393 682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4 930 624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3 596 000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3 596 000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1 334 624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1 334 624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выполнения муниципального задания муниципальным учреждением "Дирекция спортивных сооружений")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68 658 487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68 658 487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68 658 487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деятельности и повышение эффективности работы МУ "Многофункциональный комплекс "Триумф")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85 820 859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41 382 324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41 382 324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36 418 535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36 418 535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8 020 000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8 020 000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(Проведение ремонтных работ в учреждениях физической культуры и спорта (кроме спортивных школ))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0510106143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256 000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0510106143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256 000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0510106143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256 000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(Приобретение мебели, оборудования и материальных запасов, для учреждений физической культуры и спорта (кроме спортивных школ))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0510106144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1 244 720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0510106144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1 244 720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0510106144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1 244 720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1 132 216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(Расходы на оплату кредиторской задолженности)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1 132 216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1 132 216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1 132 216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Массовый спорт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176 449 729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176 449 729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10 339 168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4 519 000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4 519 000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4 019 000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4 019 000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"Спорт - норма жизни"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051P500000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5 820 168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объектов спортивной инфраструктуры спортивно-технологическим оборудованием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051P552280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4 292 132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051P552280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4 292 132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051P552280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4 292 132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объектов спортивной инфраструктуры спортивно-технологическим оборудованием за счет средств местного бюджета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051P572280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1 528 036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051P572280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1 528 036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051P572280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1 528 036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"Подготовка спортивного резерва"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166 110 561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"Подготовка спортивных сборных команд"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166 110 561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164 102 126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164 102 126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164 102 126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 (Приобретение мебели, оборудования и материальных запасов для спортивных школ)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0530106152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2 008 435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0530106152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2 008 435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0530106152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2 008 435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14 899 008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субсидий СО НКО в сфере физической культуры и спорта 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14 376 326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14 376 326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14 376 326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14 376 326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12 083 824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12 083 824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2 279 250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2 279 250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13 252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13 252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132 682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(Расходы на оплату кредиторской задолженности)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132 682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130 680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130 680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2 002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2 002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11 988 023 613</w:t>
            </w:r>
          </w:p>
        </w:tc>
      </w:tr>
    </w:tbl>
    <w:p w:rsidR="00F54CA7" w:rsidRDefault="00F54CA7" w:rsidP="00C45BAD">
      <w:pPr>
        <w:rPr>
          <w:sz w:val="28"/>
          <w:szCs w:val="28"/>
        </w:rPr>
      </w:pPr>
    </w:p>
    <w:p w:rsidR="009C1194" w:rsidRDefault="009C1194" w:rsidP="00C45BAD">
      <w:pPr>
        <w:rPr>
          <w:sz w:val="28"/>
          <w:szCs w:val="28"/>
        </w:rPr>
      </w:pPr>
    </w:p>
    <w:p w:rsidR="009C1194" w:rsidRPr="00EF4E3D" w:rsidRDefault="009C1194" w:rsidP="00C45BAD">
      <w:pPr>
        <w:rPr>
          <w:sz w:val="28"/>
          <w:szCs w:val="28"/>
        </w:rPr>
      </w:pPr>
    </w:p>
    <w:sectPr w:rsidR="009C1194" w:rsidRPr="00EF4E3D" w:rsidSect="00C45BA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1134" w:right="851" w:bottom="1134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01B7" w:rsidRDefault="008301B7" w:rsidP="00261C1F">
      <w:pPr>
        <w:spacing w:after="0" w:line="240" w:lineRule="auto"/>
      </w:pPr>
      <w:r>
        <w:separator/>
      </w:r>
    </w:p>
  </w:endnote>
  <w:endnote w:type="continuationSeparator" w:id="0">
    <w:p w:rsidR="008301B7" w:rsidRDefault="008301B7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01B7" w:rsidRDefault="008301B7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01B7" w:rsidRDefault="008301B7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01B7" w:rsidRDefault="008301B7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01B7" w:rsidRDefault="008301B7" w:rsidP="00261C1F">
      <w:pPr>
        <w:spacing w:after="0" w:line="240" w:lineRule="auto"/>
      </w:pPr>
      <w:r>
        <w:separator/>
      </w:r>
    </w:p>
  </w:footnote>
  <w:footnote w:type="continuationSeparator" w:id="0">
    <w:p w:rsidR="008301B7" w:rsidRDefault="008301B7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01B7" w:rsidRDefault="008301B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01B7" w:rsidRDefault="008301B7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01B7" w:rsidRDefault="008301B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7A9"/>
    <w:rsid w:val="00064653"/>
    <w:rsid w:val="000758BB"/>
    <w:rsid w:val="000817A9"/>
    <w:rsid w:val="000A0A95"/>
    <w:rsid w:val="00140B7E"/>
    <w:rsid w:val="00153904"/>
    <w:rsid w:val="0018344E"/>
    <w:rsid w:val="00257B0A"/>
    <w:rsid w:val="00261C1F"/>
    <w:rsid w:val="002C129A"/>
    <w:rsid w:val="002E6CB5"/>
    <w:rsid w:val="003905C8"/>
    <w:rsid w:val="003B54AD"/>
    <w:rsid w:val="003C2F8B"/>
    <w:rsid w:val="003E4000"/>
    <w:rsid w:val="003E53CE"/>
    <w:rsid w:val="003F04D1"/>
    <w:rsid w:val="003F3D6E"/>
    <w:rsid w:val="005072D3"/>
    <w:rsid w:val="00537923"/>
    <w:rsid w:val="00556814"/>
    <w:rsid w:val="00593053"/>
    <w:rsid w:val="005B61E1"/>
    <w:rsid w:val="005C52C1"/>
    <w:rsid w:val="00613CF6"/>
    <w:rsid w:val="00636E75"/>
    <w:rsid w:val="0064121B"/>
    <w:rsid w:val="007111D3"/>
    <w:rsid w:val="00737DAB"/>
    <w:rsid w:val="00750EA1"/>
    <w:rsid w:val="00753287"/>
    <w:rsid w:val="008301B7"/>
    <w:rsid w:val="008B7387"/>
    <w:rsid w:val="008D5396"/>
    <w:rsid w:val="008E7D94"/>
    <w:rsid w:val="009C1194"/>
    <w:rsid w:val="00A25692"/>
    <w:rsid w:val="00A323D4"/>
    <w:rsid w:val="00AA686C"/>
    <w:rsid w:val="00B16758"/>
    <w:rsid w:val="00C34560"/>
    <w:rsid w:val="00C45BAD"/>
    <w:rsid w:val="00C73370"/>
    <w:rsid w:val="00C80D4B"/>
    <w:rsid w:val="00D10B8A"/>
    <w:rsid w:val="00D3172D"/>
    <w:rsid w:val="00D52298"/>
    <w:rsid w:val="00D76A63"/>
    <w:rsid w:val="00E01A1B"/>
    <w:rsid w:val="00E90DF6"/>
    <w:rsid w:val="00EF4E3D"/>
    <w:rsid w:val="00F54CA7"/>
    <w:rsid w:val="00F80BD1"/>
    <w:rsid w:val="00FA3AA5"/>
    <w:rsid w:val="00FB7E8A"/>
    <w:rsid w:val="00FC0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0">
    <w:name w:val="msonormal"/>
    <w:basedOn w:val="a"/>
    <w:rsid w:val="003C2F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3C2F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4">
    <w:name w:val="xl64"/>
    <w:basedOn w:val="a"/>
    <w:rsid w:val="003C2F8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8301B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0">
    <w:name w:val="msonormal"/>
    <w:basedOn w:val="a"/>
    <w:rsid w:val="003C2F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3C2F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4">
    <w:name w:val="xl64"/>
    <w:basedOn w:val="a"/>
    <w:rsid w:val="003C2F8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8301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2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6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9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4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9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9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8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469C82-D365-496A-8B40-34B856A2B5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95</Pages>
  <Words>26501</Words>
  <Characters>151058</Characters>
  <Application>Microsoft Office Word</Application>
  <DocSecurity>0</DocSecurity>
  <Lines>1258</Lines>
  <Paragraphs>354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Н Р. Абрамова</cp:lastModifiedBy>
  <cp:revision>51</cp:revision>
  <cp:lastPrinted>2019-10-29T16:44:00Z</cp:lastPrinted>
  <dcterms:created xsi:type="dcterms:W3CDTF">2016-12-06T06:43:00Z</dcterms:created>
  <dcterms:modified xsi:type="dcterms:W3CDTF">2020-09-30T08:52:00Z</dcterms:modified>
</cp:coreProperties>
</file>